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10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765"/>
        <w:gridCol w:w="780"/>
        <w:gridCol w:w="3765"/>
        <w:gridCol w:w="1350"/>
        <w:gridCol w:w="910"/>
        <w:gridCol w:w="612"/>
        <w:gridCol w:w="600"/>
        <w:gridCol w:w="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946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医药卫生体制改革工作经费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66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18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18.29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18.29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20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18.29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18.29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8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66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28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6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完成全市医改工作任务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28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8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37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项目成本控制数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18.29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社会成本节约率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生态环境成本节约率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7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765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公立医院医疗服务收入（不含药品、耗材、检查、化验收入）占医疗收入的比例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较上年提高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34.90%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按病种付费的住院参保人员占总住院参保人员的比例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较上年提高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80.38%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二级以上公立医院安检覆盖率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≥75%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二级以上公立医院安防系统建设达标率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76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三级公立医院平均住院日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较上年降低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8.7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时效指标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完成及时率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2024年12月31日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完成及时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充分发挥经济使用效益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基层医疗卫生机构诊疗量占总诊疗量的比例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较上年提高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66.66%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三级公立医院门诊人次数与出院人次数比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较上年降低</w:t>
            </w:r>
          </w:p>
        </w:tc>
        <w:tc>
          <w:tcPr>
            <w:tcW w:w="91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11.28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公立医院资产负债率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较上年降低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65.38%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65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实现收支平衡的公立医院数占公立医院总数的比例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较上年提高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公立医院次均门诊费用增幅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较上年降低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2.43%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公立医院人均住院费用增幅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较上年降低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2.67%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40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黄绍菲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： 2025.6.13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：18907451300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001C66E0"/>
    <w:rsid w:val="004874D5"/>
    <w:rsid w:val="10BB784F"/>
    <w:rsid w:val="13094055"/>
    <w:rsid w:val="147C5547"/>
    <w:rsid w:val="15C40F54"/>
    <w:rsid w:val="1B8371BB"/>
    <w:rsid w:val="212E3725"/>
    <w:rsid w:val="22AF6AE8"/>
    <w:rsid w:val="27B8643F"/>
    <w:rsid w:val="27FB4C02"/>
    <w:rsid w:val="2A17569E"/>
    <w:rsid w:val="2A4E308A"/>
    <w:rsid w:val="2BFF7609"/>
    <w:rsid w:val="2CF84972"/>
    <w:rsid w:val="2FB15C4D"/>
    <w:rsid w:val="32CB73D0"/>
    <w:rsid w:val="3437693D"/>
    <w:rsid w:val="34D157E5"/>
    <w:rsid w:val="35892825"/>
    <w:rsid w:val="35B04BF9"/>
    <w:rsid w:val="3AD30A14"/>
    <w:rsid w:val="3BCB453B"/>
    <w:rsid w:val="3C1E333E"/>
    <w:rsid w:val="3C97441D"/>
    <w:rsid w:val="3CA32DC2"/>
    <w:rsid w:val="3CDF316A"/>
    <w:rsid w:val="3D5347E8"/>
    <w:rsid w:val="3D6064CE"/>
    <w:rsid w:val="3D7B4515"/>
    <w:rsid w:val="3FC92B3F"/>
    <w:rsid w:val="46152F04"/>
    <w:rsid w:val="48791521"/>
    <w:rsid w:val="4BA83F51"/>
    <w:rsid w:val="535D6CA7"/>
    <w:rsid w:val="53D33B35"/>
    <w:rsid w:val="55C91693"/>
    <w:rsid w:val="58FE412D"/>
    <w:rsid w:val="59240A16"/>
    <w:rsid w:val="59A26C05"/>
    <w:rsid w:val="59AA358A"/>
    <w:rsid w:val="5A6837C4"/>
    <w:rsid w:val="5A7F4A16"/>
    <w:rsid w:val="5B6E345F"/>
    <w:rsid w:val="5BCF0A61"/>
    <w:rsid w:val="5CBD65D5"/>
    <w:rsid w:val="5DB77C46"/>
    <w:rsid w:val="60B66CB8"/>
    <w:rsid w:val="62141EE8"/>
    <w:rsid w:val="639B4AFA"/>
    <w:rsid w:val="6A9260A0"/>
    <w:rsid w:val="6BBB1626"/>
    <w:rsid w:val="6BFB77C4"/>
    <w:rsid w:val="6C845C64"/>
    <w:rsid w:val="6EFE0718"/>
    <w:rsid w:val="6F7FC09C"/>
    <w:rsid w:val="70980049"/>
    <w:rsid w:val="767026A5"/>
    <w:rsid w:val="78526E7B"/>
    <w:rsid w:val="7C6D071B"/>
    <w:rsid w:val="7CF936B3"/>
    <w:rsid w:val="7E074257"/>
    <w:rsid w:val="7F765B38"/>
    <w:rsid w:val="7FFB6A86"/>
    <w:rsid w:val="F8FA9A21"/>
    <w:rsid w:val="FBF7B994"/>
    <w:rsid w:val="FFF2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717</Characters>
  <Lines>0</Lines>
  <Paragraphs>0</Paragraphs>
  <TotalTime>0</TotalTime>
  <ScaleCrop>false</ScaleCrop>
  <LinksUpToDate>false</LinksUpToDate>
  <CharactersWithSpaces>782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2025-06-13T15:12:00Z</dcterms:created>
  <dc:creator>greatwall</dc:creator>
  <cp:lastModifiedBy>greatwall</cp:lastModifiedBy>
  <cp:lastPrinted>2025-06-13T22:49:00Z</cp:lastPrinted>
  <dcterms:modified xsi:type="dcterms:W3CDTF">2025-06-24T11:31:42Z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46AC5109776E032510804A68127ED8A7</vt:lpwstr>
  </property>
  <property fmtid="{D5CDD505-2E9C-101B-9397-08002B2CF9AE}" pid="4" name="KSOTemplateDocerSaveRecord">
    <vt:lpwstr>eyJoZGlkIjoiM2M0MzBjZDE4ZjkzNmZiNmMyNzJkOWU1NTQ4MzFkNGIifQ==</vt:lpwstr>
  </property>
</Properties>
</file>